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KI-Richtlinien-Baukasten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Modell B / Modul 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Version 1.0 - Stand 2026-02-08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Modulstruktur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Vision und Leitprinzipien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Rollen und Verantwortlichkeiten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Leitlinien fuer Unterricht und Pruefungen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Transparenz- und Eskalationsregeln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Rollenmatrix (Kurzfassung)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Schulleitung: Freigabe- und Eskalationsentscheidungen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Lehrpersonen: didaktische Leitplanken und Aufgabenregeln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IT/Datenschutz: technische und rechtliche Pruefung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Lernende/Eltern: Transparenz, Rueckmeldung, Mitwirkung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Policy-Entscheidungen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Erlaubte, bedingt erlaubte und nicht erlaubte Use-Cases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Datenschutz- und Freigabeprozess fuer neue Tools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Kommunikationsstandard fuer Eltern und Kollegium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Implementierung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Pilotphase mit Review-Termin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Qualitaetssicherung ueber Tool-Registry und Audits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Quellenbasis: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Scratch Pad AI Policy.docx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Scratch Pad Model G.docx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CocoaOOXMLWriter/2575.7</generator>
</meta>
</file>